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Контагиозная плевропневмония КРС </w:t>
      </w:r>
      <w:bookmarkEnd w:id="0"/>
      <w:r>
        <w:rPr>
          <w:rFonts w:ascii="Times New Roman" w:hAnsi="Times New Roman"/>
          <w:sz w:val="24"/>
          <w:szCs w:val="24"/>
        </w:rPr>
        <w:t>- высококонтагиозная вирусная болезнь, характеризуется крупозной пневмонией и плевритом с последующим развитием анемических некрозов (секвестров в легких).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Этиология. Возбудитель — Mycoplasma mycoides var. mycoides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относится к роду Mycoplasma классу Mollieutes — полиморфный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микроорганизм, размер 0,2-0,8 мкм, растет только на специальных питательных средах с добавлением сыворотки. Возбудитель КПП неподвижен, аэроб, грамотрицательный, в антигенном отношении все штаммы возбудителя КПП идентичны. К воздействию факторов внешней среды и дезсредств устойчивость возбудителя незначительная.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Высушивание, солнечный свет убивают его через 5 ч, нагревание до 58 С — через 1 ч, в гниющем материале сохраняется до 9 дней, в замороженных кусках пораженного легкого — в течение года. Дезсредства (хлорамин, хлорная и свежегашеная известь, сернокарболовая смесь) в принятых концентрациях надежно обезвреживают возбудителя КПП (1-я группа по устойчивости к дезсредствам). Чувствителен к тетрациклину, стрептомицину, левомицетину.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Симптомы</w:t>
      </w:r>
      <w:r>
        <w:rPr>
          <w:rFonts w:ascii="Times New Roman" w:hAnsi="Times New Roman"/>
          <w:sz w:val="24"/>
          <w:szCs w:val="24"/>
        </w:rPr>
        <w:t>. Инкубационный период -— 2-4 нед (иногда до 4— 6 мес). Различают сверхострое, острое, подосгрое, хроническое течение pi атипичную форму болезни.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Сверхострое течение: экссудативный плеврит, пневмония, повышение температуры выше 41°С, затрудненное дыхание, отсутствие аппетита, прекращение жвачки, диареи.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Гибель наступает на 2-8-й день. Острое течение продолжается около месяца: лихорадка, пневмония, плеврит, отеки подгрудка и конечностей, расстройство деятельности желудочно-кишечного тракта. При подостром течении признаки те же, но они слабее выражены и непостоянны. Хроническое течение длится несколько недель или месяцев: кашель, расстройство деятельности желудочно-кишечного тракта, истощение.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Диагноз:</w:t>
      </w:r>
      <w:r>
        <w:rPr>
          <w:rFonts w:ascii="Times New Roman" w:hAnsi="Times New Roman"/>
          <w:sz w:val="24"/>
          <w:szCs w:val="24"/>
        </w:rPr>
        <w:t xml:space="preserve"> ставят на основании клинико-эпизоотологичееких данных и результатов лабораторных исследований (бактериологического, биопроба, серологического).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Поставить прижизненный диагноз нередко трудно. В острой стадии возбудителя КПП удается выделить из крови. С целью выявления животных, с латентным течение болезни применяют РСК, РДП, РИГА, МФА, реакцию конглютинации, пластинчатую РА с известным антигеном. Дифференцируют КПП от- пастереллеза, туберкулеза, крупозной пневмонии незаразного происхождения, травматического перикардита, парагриппа, эхинококкоза.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Лечение.</w:t>
      </w:r>
      <w:r>
        <w:rPr>
          <w:rFonts w:ascii="Times New Roman" w:hAnsi="Times New Roman"/>
          <w:sz w:val="24"/>
          <w:szCs w:val="24"/>
        </w:rPr>
        <w:t xml:space="preserve"> Согласно инструкции по борьбе с КПП больные животные подлежат убою. Лечение их ввиду опасности распространения болезни запрещена.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Профилактика и меры борьбы.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Владельцам животных необходимо провести идентификацию всех имеющихся животных.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ввоза животных без ветеринарных сопроводительных документов и проведения мероприятий по карантину вновь при бывших животных.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подозрении на заболевание домашних животных с характерными признаками к данному заболеванию, а также в случаях гибели животных, незамедлительно информировать государственную ветеринарную службу.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b270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LibreOffice/7.5.4.2$Windows_X86_64 LibreOffice_project/36ccfdc35048b057fd9854c757a8b67ec53977b6</Application>
  <AppVersion>15.0000</AppVersion>
  <Pages>1</Pages>
  <Words>341</Words>
  <Characters>2565</Characters>
  <CharactersWithSpaces>2895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2022-10-28T09:57:00Z</dcterms:created>
  <dc:creator>User</dc:creator>
  <dc:description/>
  <dc:language>ru-RU</dc:language>
  <cp:lastModifiedBy/>
  <dcterms:modified xsi:type="dcterms:W3CDTF">2023-10-18T13:05:56Z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